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353F" w14:textId="5316E584" w:rsidR="004E1AED" w:rsidRPr="00F8501D" w:rsidRDefault="00F8501D" w:rsidP="004E1AED">
      <w:pPr>
        <w:pStyle w:val="Title"/>
        <w:rPr>
          <w:sz w:val="38"/>
          <w:szCs w:val="38"/>
        </w:rPr>
      </w:pPr>
      <w:r w:rsidRPr="00F8501D">
        <w:rPr>
          <w:sz w:val="38"/>
          <w:szCs w:val="38"/>
        </w:rPr>
        <w:t>Installing multiple codesys versions</w:t>
      </w:r>
    </w:p>
    <w:p w14:paraId="116C8762" w14:textId="051B2F23" w:rsidR="00194DF6" w:rsidRDefault="00F8501D">
      <w:pPr>
        <w:pStyle w:val="Heading1"/>
      </w:pPr>
      <w:r>
        <w:t>How to prevent conflicts</w:t>
      </w:r>
    </w:p>
    <w:p w14:paraId="1D791A7A" w14:textId="0055974E" w:rsidR="004E1AED" w:rsidRDefault="00F8501D" w:rsidP="00F8501D">
      <w:r>
        <w:tab/>
      </w:r>
    </w:p>
    <w:p w14:paraId="6E9A3DD6" w14:textId="37DB034F" w:rsidR="00F8501D" w:rsidRDefault="00F8501D" w:rsidP="00F8501D">
      <w:pPr>
        <w:rPr>
          <w:sz w:val="20"/>
          <w:szCs w:val="20"/>
        </w:rPr>
      </w:pPr>
      <w:r w:rsidRPr="006B7B3D">
        <w:rPr>
          <w:sz w:val="20"/>
          <w:szCs w:val="20"/>
        </w:rPr>
        <w:t xml:space="preserve">Codesys uses </w:t>
      </w:r>
      <w:r w:rsidR="006C273D" w:rsidRPr="006B7B3D">
        <w:rPr>
          <w:sz w:val="20"/>
          <w:szCs w:val="20"/>
        </w:rPr>
        <w:t>the</w:t>
      </w:r>
      <w:r w:rsidRPr="006B7B3D">
        <w:rPr>
          <w:sz w:val="20"/>
          <w:szCs w:val="20"/>
        </w:rPr>
        <w:t xml:space="preserve"> </w:t>
      </w:r>
      <w:r w:rsidR="006C273D" w:rsidRPr="006B7B3D">
        <w:rPr>
          <w:sz w:val="20"/>
          <w:szCs w:val="20"/>
        </w:rPr>
        <w:t>directory</w:t>
      </w:r>
      <w:r w:rsidRPr="006B7B3D">
        <w:rPr>
          <w:sz w:val="20"/>
          <w:szCs w:val="20"/>
        </w:rPr>
        <w:t xml:space="preserve"> </w:t>
      </w:r>
      <w:r w:rsidR="006C273D" w:rsidRPr="006B7B3D">
        <w:rPr>
          <w:sz w:val="20"/>
          <w:szCs w:val="20"/>
        </w:rPr>
        <w:t>“</w:t>
      </w:r>
      <w:r w:rsidRPr="006B7B3D">
        <w:rPr>
          <w:sz w:val="20"/>
          <w:szCs w:val="20"/>
        </w:rPr>
        <w:t>C:/ProgramData</w:t>
      </w:r>
      <w:r w:rsidR="006C273D" w:rsidRPr="006B7B3D">
        <w:rPr>
          <w:sz w:val="20"/>
          <w:szCs w:val="20"/>
        </w:rPr>
        <w:t>/CODESYS”</w:t>
      </w:r>
      <w:r w:rsidRPr="006B7B3D">
        <w:rPr>
          <w:sz w:val="20"/>
          <w:szCs w:val="20"/>
        </w:rPr>
        <w:t xml:space="preserve"> to house important program files. When installing a second (or more) version of Codesys, the installer will put its own version of these files in this directory and possibly overwrite existing files. This can cause problems when trying to use the originally installed version of Codesys. </w:t>
      </w:r>
    </w:p>
    <w:p w14:paraId="681ABF12" w14:textId="77777777" w:rsidR="00F60754" w:rsidRDefault="00F60754" w:rsidP="00F8501D">
      <w:pPr>
        <w:rPr>
          <w:sz w:val="20"/>
          <w:szCs w:val="20"/>
        </w:rPr>
      </w:pPr>
    </w:p>
    <w:p w14:paraId="3BDB7F7D" w14:textId="2020EBE5" w:rsidR="00D344AF" w:rsidRPr="00D344AF" w:rsidRDefault="00D344AF" w:rsidP="00D344AF">
      <w:pPr>
        <w:rPr>
          <w:b/>
          <w:sz w:val="28"/>
          <w:szCs w:val="28"/>
        </w:rPr>
      </w:pPr>
      <w:r w:rsidRPr="00D344AF">
        <w:rPr>
          <w:b/>
          <w:sz w:val="28"/>
          <w:szCs w:val="28"/>
        </w:rPr>
        <w:t>1. CODESYS folder</w:t>
      </w:r>
    </w:p>
    <w:p w14:paraId="358D4CC7" w14:textId="45634409" w:rsidR="00D66D15" w:rsidRPr="006B7B3D" w:rsidRDefault="00D66D15" w:rsidP="00F8501D">
      <w:pPr>
        <w:rPr>
          <w:sz w:val="20"/>
          <w:szCs w:val="20"/>
        </w:rPr>
      </w:pPr>
      <w:r w:rsidRPr="006B7B3D">
        <w:rPr>
          <w:sz w:val="20"/>
          <w:szCs w:val="20"/>
        </w:rPr>
        <w:t xml:space="preserve">The solution is to rename the </w:t>
      </w:r>
      <w:r w:rsidR="00304917">
        <w:rPr>
          <w:sz w:val="20"/>
          <w:szCs w:val="20"/>
        </w:rPr>
        <w:t xml:space="preserve">existing </w:t>
      </w:r>
      <w:r w:rsidRPr="006B7B3D">
        <w:rPr>
          <w:sz w:val="20"/>
          <w:szCs w:val="20"/>
        </w:rPr>
        <w:t xml:space="preserve">CODESYS folder just prior to installing subsequent </w:t>
      </w:r>
      <w:r w:rsidR="00513A02">
        <w:rPr>
          <w:sz w:val="20"/>
          <w:szCs w:val="20"/>
        </w:rPr>
        <w:t xml:space="preserve">Codesys </w:t>
      </w:r>
      <w:r w:rsidRPr="006B7B3D">
        <w:rPr>
          <w:sz w:val="20"/>
          <w:szCs w:val="20"/>
        </w:rPr>
        <w:t>versions.</w:t>
      </w:r>
      <w:r w:rsidR="006C273D" w:rsidRPr="006B7B3D">
        <w:rPr>
          <w:sz w:val="20"/>
          <w:szCs w:val="20"/>
        </w:rPr>
        <w:t xml:space="preserve"> It helps to use the version of the </w:t>
      </w:r>
      <w:r w:rsidR="00304917">
        <w:rPr>
          <w:sz w:val="20"/>
          <w:szCs w:val="20"/>
        </w:rPr>
        <w:t xml:space="preserve">existing </w:t>
      </w:r>
      <w:r w:rsidR="006C273D" w:rsidRPr="006B7B3D">
        <w:rPr>
          <w:sz w:val="20"/>
          <w:szCs w:val="20"/>
        </w:rPr>
        <w:t>software when renaming it, like CODESYS_SP6.</w:t>
      </w:r>
      <w:r w:rsidRPr="006B7B3D">
        <w:rPr>
          <w:sz w:val="20"/>
          <w:szCs w:val="20"/>
        </w:rPr>
        <w:t xml:space="preserve"> This way, when the new installer creates files in the CODESYS directory again, the </w:t>
      </w:r>
      <w:r w:rsidR="007F5B10">
        <w:rPr>
          <w:sz w:val="20"/>
          <w:szCs w:val="20"/>
        </w:rPr>
        <w:t>existing</w:t>
      </w:r>
      <w:r w:rsidRPr="006B7B3D">
        <w:rPr>
          <w:sz w:val="20"/>
          <w:szCs w:val="20"/>
        </w:rPr>
        <w:t xml:space="preserve"> files remain unmodified in the renamed folder.</w:t>
      </w:r>
    </w:p>
    <w:p w14:paraId="4C799D0A" w14:textId="5FF84464" w:rsidR="00781720" w:rsidRDefault="00D66D15" w:rsidP="00F8501D">
      <w:pPr>
        <w:rPr>
          <w:sz w:val="20"/>
          <w:szCs w:val="20"/>
        </w:rPr>
      </w:pPr>
      <w:r w:rsidRPr="006B7B3D">
        <w:rPr>
          <w:sz w:val="20"/>
          <w:szCs w:val="20"/>
        </w:rPr>
        <w:t xml:space="preserve">After installation is complete, rename the </w:t>
      </w:r>
      <w:r w:rsidR="006C273D" w:rsidRPr="006B7B3D">
        <w:rPr>
          <w:sz w:val="20"/>
          <w:szCs w:val="20"/>
        </w:rPr>
        <w:t>new CODESYS</w:t>
      </w:r>
      <w:r w:rsidRPr="006B7B3D">
        <w:rPr>
          <w:sz w:val="20"/>
          <w:szCs w:val="20"/>
        </w:rPr>
        <w:t xml:space="preserve"> folder to something descriptive about </w:t>
      </w:r>
      <w:r w:rsidR="00304917">
        <w:rPr>
          <w:sz w:val="20"/>
          <w:szCs w:val="20"/>
        </w:rPr>
        <w:t>this new</w:t>
      </w:r>
      <w:r w:rsidRPr="006B7B3D">
        <w:rPr>
          <w:sz w:val="20"/>
          <w:szCs w:val="20"/>
        </w:rPr>
        <w:t xml:space="preserve"> program version </w:t>
      </w:r>
      <w:r w:rsidR="006C273D" w:rsidRPr="006B7B3D">
        <w:rPr>
          <w:sz w:val="20"/>
          <w:szCs w:val="20"/>
        </w:rPr>
        <w:t xml:space="preserve">(like </w:t>
      </w:r>
      <w:r w:rsidRPr="006B7B3D">
        <w:rPr>
          <w:sz w:val="20"/>
          <w:szCs w:val="20"/>
        </w:rPr>
        <w:t>CODESYS_SP11).</w:t>
      </w:r>
      <w:r w:rsidR="00825A26">
        <w:rPr>
          <w:sz w:val="20"/>
          <w:szCs w:val="20"/>
        </w:rPr>
        <w:t xml:space="preserve"> Note that when Codesys</w:t>
      </w:r>
      <w:r w:rsidR="00DF5720">
        <w:rPr>
          <w:sz w:val="20"/>
          <w:szCs w:val="20"/>
        </w:rPr>
        <w:t xml:space="preserve"> is run</w:t>
      </w:r>
      <w:r w:rsidR="00825A26">
        <w:rPr>
          <w:sz w:val="20"/>
          <w:szCs w:val="20"/>
        </w:rPr>
        <w:t>, it will re-create the CODESYS folder to hold some temporary files. This can be ignored.</w:t>
      </w:r>
    </w:p>
    <w:p w14:paraId="526494CE" w14:textId="77777777" w:rsidR="00F60754" w:rsidRPr="006B7B3D" w:rsidRDefault="00F60754" w:rsidP="00F8501D">
      <w:pPr>
        <w:rPr>
          <w:sz w:val="20"/>
          <w:szCs w:val="20"/>
        </w:rPr>
      </w:pPr>
    </w:p>
    <w:p w14:paraId="2F544336" w14:textId="048B795A" w:rsidR="006B7B3D" w:rsidRDefault="006B7B3D" w:rsidP="006B7B3D">
      <w:pPr>
        <w:jc w:val="center"/>
      </w:pPr>
      <w:r>
        <w:rPr>
          <w:noProof/>
        </w:rPr>
        <w:drawing>
          <wp:inline distT="0" distB="0" distL="0" distR="0" wp14:anchorId="1C300DE5" wp14:editId="02B096A3">
            <wp:extent cx="3604959" cy="294993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1120" cy="3004074"/>
                    </a:xfrm>
                    <a:prstGeom prst="rect">
                      <a:avLst/>
                    </a:prstGeom>
                    <a:noFill/>
                    <a:ln>
                      <a:noFill/>
                    </a:ln>
                  </pic:spPr>
                </pic:pic>
              </a:graphicData>
            </a:graphic>
          </wp:inline>
        </w:drawing>
      </w:r>
    </w:p>
    <w:p w14:paraId="75BB2C96" w14:textId="28AA6DDB" w:rsidR="0048253B" w:rsidRDefault="0048253B" w:rsidP="006B7B3D">
      <w:pPr>
        <w:jc w:val="center"/>
      </w:pPr>
    </w:p>
    <w:p w14:paraId="2D452BAC" w14:textId="51A93967" w:rsidR="0048253B" w:rsidRDefault="0048253B" w:rsidP="006B7B3D">
      <w:pPr>
        <w:jc w:val="center"/>
      </w:pPr>
    </w:p>
    <w:p w14:paraId="640C0F0A" w14:textId="3DA9DEAE" w:rsidR="0048253B" w:rsidRDefault="0048253B" w:rsidP="006B7B3D">
      <w:pPr>
        <w:jc w:val="center"/>
      </w:pPr>
    </w:p>
    <w:p w14:paraId="3A051B49" w14:textId="2F77578F" w:rsidR="0048253B" w:rsidRPr="00D344AF" w:rsidRDefault="00D344AF" w:rsidP="00D344AF">
      <w:pPr>
        <w:rPr>
          <w:b/>
          <w:sz w:val="28"/>
          <w:szCs w:val="28"/>
        </w:rPr>
      </w:pPr>
      <w:bookmarkStart w:id="0" w:name="_GoBack"/>
      <w:bookmarkEnd w:id="0"/>
      <w:r w:rsidRPr="00D344AF">
        <w:rPr>
          <w:b/>
          <w:sz w:val="28"/>
          <w:szCs w:val="28"/>
        </w:rPr>
        <w:lastRenderedPageBreak/>
        <w:t>2. RepositoryLocations.ini</w:t>
      </w:r>
    </w:p>
    <w:p w14:paraId="0C7E8547" w14:textId="77777777" w:rsidR="00E252EB" w:rsidRDefault="003A4C98" w:rsidP="000A1A96">
      <w:pPr>
        <w:rPr>
          <w:sz w:val="20"/>
          <w:szCs w:val="20"/>
        </w:rPr>
      </w:pPr>
      <w:r>
        <w:rPr>
          <w:sz w:val="20"/>
          <w:szCs w:val="20"/>
        </w:rPr>
        <w:t>The second step is to</w:t>
      </w:r>
      <w:r w:rsidR="00781720" w:rsidRPr="006B7B3D">
        <w:rPr>
          <w:sz w:val="20"/>
          <w:szCs w:val="20"/>
        </w:rPr>
        <w:t xml:space="preserve"> find the file called</w:t>
      </w:r>
      <w:r w:rsidR="00E252EB">
        <w:rPr>
          <w:sz w:val="20"/>
          <w:szCs w:val="20"/>
        </w:rPr>
        <w:t>…</w:t>
      </w:r>
    </w:p>
    <w:p w14:paraId="5A17A6DA" w14:textId="77777777" w:rsidR="00E252EB" w:rsidRDefault="00781720" w:rsidP="00E252EB">
      <w:pPr>
        <w:ind w:firstLine="720"/>
        <w:rPr>
          <w:sz w:val="20"/>
          <w:szCs w:val="20"/>
        </w:rPr>
      </w:pPr>
      <w:r w:rsidRPr="006B7B3D">
        <w:rPr>
          <w:sz w:val="20"/>
          <w:szCs w:val="20"/>
        </w:rPr>
        <w:t xml:space="preserve"> </w:t>
      </w:r>
      <w:r w:rsidRPr="00E252EB">
        <w:rPr>
          <w:i/>
          <w:sz w:val="20"/>
          <w:szCs w:val="20"/>
        </w:rPr>
        <w:t>RepositoryLocations.ini</w:t>
      </w:r>
      <w:r w:rsidRPr="006B7B3D">
        <w:rPr>
          <w:sz w:val="20"/>
          <w:szCs w:val="20"/>
        </w:rPr>
        <w:t xml:space="preserve"> </w:t>
      </w:r>
    </w:p>
    <w:p w14:paraId="08AE4519" w14:textId="47EA8770" w:rsidR="00781720" w:rsidRPr="006B7B3D" w:rsidRDefault="00E252EB" w:rsidP="00E252EB">
      <w:pPr>
        <w:rPr>
          <w:sz w:val="20"/>
          <w:szCs w:val="20"/>
        </w:rPr>
      </w:pPr>
      <w:r>
        <w:rPr>
          <w:sz w:val="20"/>
          <w:szCs w:val="20"/>
        </w:rPr>
        <w:t>i</w:t>
      </w:r>
      <w:r w:rsidR="00781720" w:rsidRPr="006B7B3D">
        <w:rPr>
          <w:sz w:val="20"/>
          <w:szCs w:val="20"/>
        </w:rPr>
        <w:t>n</w:t>
      </w:r>
      <w:r>
        <w:rPr>
          <w:sz w:val="20"/>
          <w:szCs w:val="20"/>
        </w:rPr>
        <w:t xml:space="preserve"> the </w:t>
      </w:r>
      <w:r w:rsidR="00781720" w:rsidRPr="00E252EB">
        <w:rPr>
          <w:i/>
          <w:sz w:val="20"/>
          <w:szCs w:val="20"/>
        </w:rPr>
        <w:t>{CoDeSys install folder}</w:t>
      </w:r>
      <w:r w:rsidR="00781720" w:rsidRPr="00E252EB">
        <w:rPr>
          <w:i/>
          <w:sz w:val="20"/>
          <w:szCs w:val="20"/>
        </w:rPr>
        <w:t>\CODESYS\Settings</w:t>
      </w:r>
      <w:r>
        <w:rPr>
          <w:sz w:val="20"/>
          <w:szCs w:val="20"/>
        </w:rPr>
        <w:t xml:space="preserve"> folder for </w:t>
      </w:r>
      <w:r w:rsidRPr="00E252EB">
        <w:rPr>
          <w:sz w:val="20"/>
          <w:szCs w:val="20"/>
          <w:u w:val="single"/>
        </w:rPr>
        <w:t>both the original and new</w:t>
      </w:r>
      <w:r>
        <w:rPr>
          <w:sz w:val="20"/>
          <w:szCs w:val="20"/>
        </w:rPr>
        <w:t xml:space="preserve"> versions of Codesys</w:t>
      </w:r>
      <w:r w:rsidR="00781720" w:rsidRPr="006B7B3D">
        <w:rPr>
          <w:sz w:val="20"/>
          <w:szCs w:val="20"/>
        </w:rPr>
        <w:t>.</w:t>
      </w:r>
      <w:r w:rsidR="000A1A96">
        <w:rPr>
          <w:sz w:val="20"/>
          <w:szCs w:val="20"/>
        </w:rPr>
        <w:t xml:space="preserve"> </w:t>
      </w:r>
      <w:r w:rsidR="000A1A96" w:rsidRPr="006B7B3D">
        <w:rPr>
          <w:sz w:val="20"/>
          <w:szCs w:val="20"/>
        </w:rPr>
        <w:t>Modify the directory listings in the file</w:t>
      </w:r>
      <w:r>
        <w:rPr>
          <w:sz w:val="20"/>
          <w:szCs w:val="20"/>
        </w:rPr>
        <w:t>s</w:t>
      </w:r>
      <w:r w:rsidR="000A1A96" w:rsidRPr="006B7B3D">
        <w:rPr>
          <w:sz w:val="20"/>
          <w:szCs w:val="20"/>
        </w:rPr>
        <w:t xml:space="preserve"> to reflect the changed folder name</w:t>
      </w:r>
      <w:r>
        <w:rPr>
          <w:sz w:val="20"/>
          <w:szCs w:val="20"/>
        </w:rPr>
        <w:t>s</w:t>
      </w:r>
      <w:r w:rsidR="000A1A96" w:rsidRPr="006B7B3D">
        <w:rPr>
          <w:sz w:val="20"/>
          <w:szCs w:val="20"/>
        </w:rPr>
        <w:t>.</w:t>
      </w:r>
      <w:r w:rsidR="000A1A96">
        <w:rPr>
          <w:sz w:val="20"/>
          <w:szCs w:val="20"/>
        </w:rPr>
        <w:br/>
      </w:r>
      <w:r w:rsidR="000A1A96">
        <w:rPr>
          <w:sz w:val="20"/>
          <w:szCs w:val="20"/>
        </w:rPr>
        <w:br/>
      </w:r>
      <w:r w:rsidR="000A1A96" w:rsidRPr="000A1A96">
        <w:rPr>
          <w:color w:val="797979" w:themeColor="background2" w:themeShade="80"/>
          <w:sz w:val="17"/>
          <w:szCs w:val="17"/>
        </w:rPr>
        <w:t>Wachendorff Codesys SP11 installs into C:/Program Files by default, while STW Codesys SP6 installs into C:/Program Files (x86).</w:t>
      </w:r>
      <w:r w:rsidR="00781720" w:rsidRPr="006B7B3D">
        <w:rPr>
          <w:sz w:val="20"/>
          <w:szCs w:val="20"/>
        </w:rPr>
        <w:t xml:space="preserve"> </w:t>
      </w:r>
      <w:r w:rsidR="000A1A96">
        <w:rPr>
          <w:sz w:val="20"/>
          <w:szCs w:val="20"/>
        </w:rPr>
        <w:br/>
      </w:r>
    </w:p>
    <w:p w14:paraId="0529901B" w14:textId="22ED3811" w:rsidR="005B42C3" w:rsidRDefault="007219D7" w:rsidP="005B42C3">
      <w:pPr>
        <w:jc w:val="center"/>
      </w:pPr>
      <w:r>
        <w:rPr>
          <w:noProof/>
        </w:rPr>
        <w:drawing>
          <wp:inline distT="0" distB="0" distL="0" distR="0" wp14:anchorId="64C5FA01" wp14:editId="18BDFDF1">
            <wp:extent cx="4603805" cy="166133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1338" cy="1692926"/>
                    </a:xfrm>
                    <a:prstGeom prst="rect">
                      <a:avLst/>
                    </a:prstGeom>
                    <a:noFill/>
                    <a:ln>
                      <a:noFill/>
                    </a:ln>
                  </pic:spPr>
                </pic:pic>
              </a:graphicData>
            </a:graphic>
          </wp:inline>
        </w:drawing>
      </w:r>
    </w:p>
    <w:p w14:paraId="280F8482" w14:textId="252680E0" w:rsidR="006B7B3D" w:rsidRDefault="006B7B3D" w:rsidP="005B42C3">
      <w:pPr>
        <w:jc w:val="center"/>
        <w:rPr>
          <w:b/>
          <w:sz w:val="20"/>
          <w:szCs w:val="20"/>
        </w:rPr>
      </w:pPr>
      <w:r w:rsidRPr="006B7B3D">
        <w:rPr>
          <w:b/>
          <w:sz w:val="20"/>
          <w:szCs w:val="20"/>
        </w:rPr>
        <w:t xml:space="preserve">Wachendorff Codesys v3.5 SP11 </w:t>
      </w:r>
      <w:r w:rsidR="00E252EB">
        <w:rPr>
          <w:b/>
          <w:sz w:val="20"/>
          <w:szCs w:val="20"/>
        </w:rPr>
        <w:t>File Location</w:t>
      </w:r>
    </w:p>
    <w:p w14:paraId="466B898D" w14:textId="0AF72829" w:rsidR="00E252EB" w:rsidRDefault="005E18A7" w:rsidP="005B42C3">
      <w:pPr>
        <w:jc w:val="center"/>
        <w:rPr>
          <w:b/>
          <w:sz w:val="20"/>
          <w:szCs w:val="20"/>
        </w:rPr>
      </w:pPr>
      <w:r>
        <w:rPr>
          <w:b/>
          <w:noProof/>
          <w:sz w:val="20"/>
          <w:szCs w:val="20"/>
        </w:rPr>
        <mc:AlternateContent>
          <mc:Choice Requires="wps">
            <w:drawing>
              <wp:anchor distT="0" distB="0" distL="114300" distR="114300" simplePos="0" relativeHeight="251659264" behindDoc="1" locked="0" layoutInCell="1" allowOverlap="1" wp14:anchorId="73760A53" wp14:editId="793A12D9">
                <wp:simplePos x="0" y="0"/>
                <wp:positionH relativeFrom="column">
                  <wp:posOffset>-127000</wp:posOffset>
                </wp:positionH>
                <wp:positionV relativeFrom="paragraph">
                  <wp:posOffset>195276</wp:posOffset>
                </wp:positionV>
                <wp:extent cx="6098651" cy="1924216"/>
                <wp:effectExtent l="0" t="0" r="16510" b="19050"/>
                <wp:wrapNone/>
                <wp:docPr id="8" name="Rectangle: Rounded Corners 8"/>
                <wp:cNvGraphicFramePr/>
                <a:graphic xmlns:a="http://schemas.openxmlformats.org/drawingml/2006/main">
                  <a:graphicData uri="http://schemas.microsoft.com/office/word/2010/wordprocessingShape">
                    <wps:wsp>
                      <wps:cNvSpPr/>
                      <wps:spPr>
                        <a:xfrm>
                          <a:off x="0" y="0"/>
                          <a:ext cx="6098651" cy="1924216"/>
                        </a:xfrm>
                        <a:prstGeom prst="roundRect">
                          <a:avLst/>
                        </a:prstGeom>
                        <a:solidFill>
                          <a:schemeClr val="bg1">
                            <a:lumMod val="95000"/>
                          </a:schemeClr>
                        </a:solidFill>
                        <a:ln>
                          <a:solidFill>
                            <a:schemeClr val="bg1">
                              <a:lumMod val="50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6B89C9" id="Rectangle: Rounded Corners 8" o:spid="_x0000_s1026" style="position:absolute;margin-left:-10pt;margin-top:15.4pt;width:480.2pt;height:1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" fillcolor="#f2f2f2 [3052]" strokecolor="#7f7f7f [1612]"/>
            </w:pict>
          </mc:Fallback>
        </mc:AlternateContent>
      </w:r>
    </w:p>
    <w:p w14:paraId="68007D13" w14:textId="0C4C8404" w:rsidR="00E252EB" w:rsidRPr="00E252EB" w:rsidRDefault="00E252EB" w:rsidP="00E252EB">
      <w:pPr>
        <w:rPr>
          <w:sz w:val="18"/>
          <w:szCs w:val="18"/>
        </w:rPr>
      </w:pPr>
      <w:r w:rsidRPr="00E252EB">
        <w:rPr>
          <w:sz w:val="18"/>
          <w:szCs w:val="18"/>
        </w:rPr>
        <w:t>EXAMPLE FILE MODIFICATION</w:t>
      </w:r>
      <w:r>
        <w:rPr>
          <w:sz w:val="18"/>
          <w:szCs w:val="18"/>
        </w:rPr>
        <w:t xml:space="preserve"> for </w:t>
      </w:r>
      <w:r w:rsidRPr="008170B7">
        <w:rPr>
          <w:b/>
          <w:sz w:val="18"/>
          <w:szCs w:val="18"/>
        </w:rPr>
        <w:t>SP6</w:t>
      </w:r>
      <w:r w:rsidRPr="00E252EB">
        <w:rPr>
          <w:sz w:val="18"/>
          <w:szCs w:val="18"/>
        </w:rPr>
        <w:t>:</w:t>
      </w:r>
    </w:p>
    <w:p w14:paraId="475D7157" w14:textId="1C6E6F17" w:rsidR="004A6381" w:rsidRPr="00E252EB" w:rsidRDefault="004A6381" w:rsidP="004A6381">
      <w:pPr>
        <w:pStyle w:val="ListParagraph"/>
        <w:numPr>
          <w:ilvl w:val="1"/>
          <w:numId w:val="19"/>
        </w:numPr>
        <w:rPr>
          <w:sz w:val="18"/>
          <w:szCs w:val="18"/>
          <w:u w:val="single"/>
        </w:rPr>
      </w:pPr>
      <w:r w:rsidRPr="00E252EB">
        <w:rPr>
          <w:sz w:val="18"/>
          <w:szCs w:val="18"/>
          <w:u w:val="single"/>
        </w:rPr>
        <w:t>ORIGINAL</w:t>
      </w:r>
    </w:p>
    <w:p w14:paraId="69BE9743" w14:textId="01E5BAEC" w:rsidR="004A6381" w:rsidRPr="0048253B" w:rsidRDefault="004A6381" w:rsidP="0048253B">
      <w:pPr>
        <w:pStyle w:val="ListParagraph"/>
        <w:ind w:left="2160"/>
        <w:rPr>
          <w:sz w:val="20"/>
          <w:szCs w:val="20"/>
        </w:rPr>
      </w:pPr>
      <w:r w:rsidRPr="0048253B">
        <w:rPr>
          <w:sz w:val="20"/>
          <w:szCs w:val="20"/>
        </w:rPr>
        <w:t>Devices=C:\ProgramData\</w:t>
      </w:r>
      <w:r w:rsidRPr="0048253B">
        <w:rPr>
          <w:sz w:val="20"/>
          <w:szCs w:val="20"/>
          <w:highlight w:val="yellow"/>
        </w:rPr>
        <w:t>CODESYS</w:t>
      </w:r>
      <w:r w:rsidRPr="0048253B">
        <w:rPr>
          <w:sz w:val="20"/>
          <w:szCs w:val="20"/>
        </w:rPr>
        <w:t>\Devices</w:t>
      </w:r>
    </w:p>
    <w:p w14:paraId="7D5D2DCB" w14:textId="754725AD" w:rsidR="004A6381" w:rsidRPr="0048253B" w:rsidRDefault="004A6381" w:rsidP="0048253B">
      <w:pPr>
        <w:pStyle w:val="ListParagraph"/>
        <w:ind w:left="2160"/>
        <w:rPr>
          <w:sz w:val="20"/>
          <w:szCs w:val="20"/>
        </w:rPr>
      </w:pPr>
      <w:r w:rsidRPr="0048253B">
        <w:rPr>
          <w:sz w:val="20"/>
          <w:szCs w:val="20"/>
        </w:rPr>
        <w:t>Managed Libraries=C:\ProgramData\</w:t>
      </w:r>
      <w:r w:rsidRPr="0048253B">
        <w:rPr>
          <w:sz w:val="20"/>
          <w:szCs w:val="20"/>
          <w:highlight w:val="yellow"/>
        </w:rPr>
        <w:t>CODESYS</w:t>
      </w:r>
      <w:r w:rsidRPr="0048253B">
        <w:rPr>
          <w:sz w:val="20"/>
          <w:szCs w:val="20"/>
        </w:rPr>
        <w:t>\Managed Libraries</w:t>
      </w:r>
      <w:r w:rsidRPr="0048253B">
        <w:rPr>
          <w:sz w:val="20"/>
          <w:szCs w:val="20"/>
        </w:rPr>
        <w:br/>
        <w:t>…</w:t>
      </w:r>
    </w:p>
    <w:p w14:paraId="6540ADEC" w14:textId="0F2134EF" w:rsidR="004A6381" w:rsidRPr="0048253B" w:rsidRDefault="004A6381" w:rsidP="004A6381">
      <w:pPr>
        <w:pStyle w:val="ListParagraph"/>
        <w:ind w:left="1440"/>
        <w:rPr>
          <w:sz w:val="20"/>
          <w:szCs w:val="20"/>
        </w:rPr>
      </w:pPr>
    </w:p>
    <w:p w14:paraId="253E13E4" w14:textId="361FA418" w:rsidR="004A6381" w:rsidRPr="00E252EB" w:rsidRDefault="004A6381" w:rsidP="004A6381">
      <w:pPr>
        <w:pStyle w:val="ListParagraph"/>
        <w:numPr>
          <w:ilvl w:val="1"/>
          <w:numId w:val="19"/>
        </w:numPr>
        <w:rPr>
          <w:sz w:val="18"/>
          <w:szCs w:val="18"/>
          <w:u w:val="single"/>
        </w:rPr>
      </w:pPr>
      <w:r w:rsidRPr="00E252EB">
        <w:rPr>
          <w:sz w:val="18"/>
          <w:szCs w:val="18"/>
          <w:u w:val="single"/>
        </w:rPr>
        <w:t>MODIFIED</w:t>
      </w:r>
    </w:p>
    <w:p w14:paraId="179F5A09" w14:textId="60A01116" w:rsidR="004A6381" w:rsidRPr="0048253B" w:rsidRDefault="004A6381" w:rsidP="0048253B">
      <w:pPr>
        <w:pStyle w:val="ListParagraph"/>
        <w:ind w:left="2160"/>
        <w:rPr>
          <w:sz w:val="20"/>
          <w:szCs w:val="20"/>
        </w:rPr>
      </w:pPr>
      <w:r w:rsidRPr="0048253B">
        <w:rPr>
          <w:sz w:val="20"/>
          <w:szCs w:val="20"/>
        </w:rPr>
        <w:t>Devices=C:\ProgramData\</w:t>
      </w:r>
      <w:r w:rsidRPr="0048253B">
        <w:rPr>
          <w:sz w:val="20"/>
          <w:szCs w:val="20"/>
          <w:highlight w:val="yellow"/>
        </w:rPr>
        <w:t>CODESYS</w:t>
      </w:r>
      <w:r w:rsidRPr="0048253B">
        <w:rPr>
          <w:sz w:val="20"/>
          <w:szCs w:val="20"/>
          <w:highlight w:val="yellow"/>
        </w:rPr>
        <w:t>_</w:t>
      </w:r>
      <w:r w:rsidR="00E252EB">
        <w:rPr>
          <w:sz w:val="20"/>
          <w:szCs w:val="20"/>
          <w:highlight w:val="yellow"/>
        </w:rPr>
        <w:t>SP6</w:t>
      </w:r>
      <w:r w:rsidRPr="0048253B">
        <w:rPr>
          <w:sz w:val="20"/>
          <w:szCs w:val="20"/>
        </w:rPr>
        <w:t>\Devices</w:t>
      </w:r>
    </w:p>
    <w:p w14:paraId="04D5D119" w14:textId="2404E386" w:rsidR="004A6381" w:rsidRDefault="005E18A7" w:rsidP="0048253B">
      <w:pPr>
        <w:pStyle w:val="ListParagraph"/>
        <w:ind w:left="2160"/>
        <w:rPr>
          <w:sz w:val="20"/>
          <w:szCs w:val="20"/>
        </w:rPr>
      </w:pPr>
      <w:r>
        <w:rPr>
          <w:b/>
          <w:noProof/>
          <w:sz w:val="20"/>
          <w:szCs w:val="20"/>
        </w:rPr>
        <mc:AlternateContent>
          <mc:Choice Requires="wps">
            <w:drawing>
              <wp:anchor distT="0" distB="0" distL="114300" distR="114300" simplePos="0" relativeHeight="251661312" behindDoc="1" locked="0" layoutInCell="1" allowOverlap="1" wp14:anchorId="14A94CCF" wp14:editId="4610BA11">
                <wp:simplePos x="0" y="0"/>
                <wp:positionH relativeFrom="margin">
                  <wp:posOffset>-111318</wp:posOffset>
                </wp:positionH>
                <wp:positionV relativeFrom="paragraph">
                  <wp:posOffset>518575</wp:posOffset>
                </wp:positionV>
                <wp:extent cx="6098540" cy="1939704"/>
                <wp:effectExtent l="0" t="0" r="16510" b="22860"/>
                <wp:wrapNone/>
                <wp:docPr id="9" name="Rectangle: Rounded Corners 9"/>
                <wp:cNvGraphicFramePr/>
                <a:graphic xmlns:a="http://schemas.openxmlformats.org/drawingml/2006/main">
                  <a:graphicData uri="http://schemas.microsoft.com/office/word/2010/wordprocessingShape">
                    <wps:wsp>
                      <wps:cNvSpPr/>
                      <wps:spPr>
                        <a:xfrm>
                          <a:off x="0" y="0"/>
                          <a:ext cx="6098540" cy="1939704"/>
                        </a:xfrm>
                        <a:prstGeom prst="roundRect">
                          <a:avLst/>
                        </a:prstGeom>
                        <a:solidFill>
                          <a:schemeClr val="bg1">
                            <a:lumMod val="95000"/>
                          </a:schemeClr>
                        </a:solidFill>
                        <a:ln>
                          <a:solidFill>
                            <a:schemeClr val="bg1">
                              <a:lumMod val="50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8609AB" id="Rectangle: Rounded Corners 9" o:spid="_x0000_s1026" style="position:absolute;margin-left:-8.75pt;margin-top:40.85pt;width:480.2pt;height:152.7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" fillcolor="#f2f2f2 [3052]" strokecolor="#7f7f7f [1612]">
                <w10:wrap anchorx="margin"/>
              </v:roundrect>
            </w:pict>
          </mc:Fallback>
        </mc:AlternateContent>
      </w:r>
      <w:r w:rsidR="004A6381" w:rsidRPr="0048253B">
        <w:rPr>
          <w:sz w:val="20"/>
          <w:szCs w:val="20"/>
        </w:rPr>
        <w:t>Managed Libraries=C:\ProgramData\</w:t>
      </w:r>
      <w:r w:rsidR="004A6381" w:rsidRPr="0048253B">
        <w:rPr>
          <w:sz w:val="20"/>
          <w:szCs w:val="20"/>
          <w:highlight w:val="yellow"/>
        </w:rPr>
        <w:t>CODESYS</w:t>
      </w:r>
      <w:r w:rsidR="004A6381" w:rsidRPr="0048253B">
        <w:rPr>
          <w:sz w:val="20"/>
          <w:szCs w:val="20"/>
          <w:highlight w:val="yellow"/>
        </w:rPr>
        <w:t>_S</w:t>
      </w:r>
      <w:r w:rsidR="00E252EB">
        <w:rPr>
          <w:sz w:val="20"/>
          <w:szCs w:val="20"/>
          <w:highlight w:val="yellow"/>
        </w:rPr>
        <w:t>P6</w:t>
      </w:r>
      <w:r w:rsidR="00E252EB">
        <w:rPr>
          <w:sz w:val="20"/>
          <w:szCs w:val="20"/>
        </w:rPr>
        <w:t>\</w:t>
      </w:r>
      <w:r w:rsidR="004A6381" w:rsidRPr="0048253B">
        <w:rPr>
          <w:sz w:val="20"/>
          <w:szCs w:val="20"/>
        </w:rPr>
        <w:t>Managed Libraries</w:t>
      </w:r>
      <w:r w:rsidR="004A6381" w:rsidRPr="0048253B">
        <w:rPr>
          <w:sz w:val="20"/>
          <w:szCs w:val="20"/>
        </w:rPr>
        <w:t xml:space="preserve"> </w:t>
      </w:r>
      <w:r w:rsidR="004A6381" w:rsidRPr="0048253B">
        <w:rPr>
          <w:sz w:val="20"/>
          <w:szCs w:val="20"/>
        </w:rPr>
        <w:br/>
        <w:t>…</w:t>
      </w:r>
      <w:r>
        <w:rPr>
          <w:sz w:val="20"/>
          <w:szCs w:val="20"/>
        </w:rPr>
        <w:br/>
      </w:r>
    </w:p>
    <w:p w14:paraId="588ACAAD" w14:textId="215D2859" w:rsidR="00E252EB" w:rsidRPr="00E252EB" w:rsidRDefault="00E252EB" w:rsidP="00E252EB">
      <w:pPr>
        <w:rPr>
          <w:sz w:val="18"/>
          <w:szCs w:val="18"/>
        </w:rPr>
      </w:pPr>
      <w:r w:rsidRPr="00E252EB">
        <w:rPr>
          <w:sz w:val="18"/>
          <w:szCs w:val="18"/>
        </w:rPr>
        <w:t>EXAMPLE FILE MODIFICATION</w:t>
      </w:r>
      <w:r>
        <w:rPr>
          <w:sz w:val="18"/>
          <w:szCs w:val="18"/>
        </w:rPr>
        <w:t xml:space="preserve"> for </w:t>
      </w:r>
      <w:r w:rsidRPr="008170B7">
        <w:rPr>
          <w:b/>
          <w:sz w:val="18"/>
          <w:szCs w:val="18"/>
        </w:rPr>
        <w:t>SP11</w:t>
      </w:r>
      <w:r w:rsidRPr="00E252EB">
        <w:rPr>
          <w:sz w:val="18"/>
          <w:szCs w:val="18"/>
        </w:rPr>
        <w:t>:</w:t>
      </w:r>
    </w:p>
    <w:p w14:paraId="5F8E44DC" w14:textId="77777777" w:rsidR="00E252EB" w:rsidRPr="00E252EB" w:rsidRDefault="00E252EB" w:rsidP="00E252EB">
      <w:pPr>
        <w:pStyle w:val="ListParagraph"/>
        <w:numPr>
          <w:ilvl w:val="1"/>
          <w:numId w:val="19"/>
        </w:numPr>
        <w:rPr>
          <w:sz w:val="18"/>
          <w:szCs w:val="18"/>
          <w:u w:val="single"/>
        </w:rPr>
      </w:pPr>
      <w:r w:rsidRPr="00E252EB">
        <w:rPr>
          <w:sz w:val="18"/>
          <w:szCs w:val="18"/>
          <w:u w:val="single"/>
        </w:rPr>
        <w:t>ORIGINAL</w:t>
      </w:r>
    </w:p>
    <w:p w14:paraId="6FF488FB" w14:textId="77777777" w:rsidR="00E252EB" w:rsidRPr="0048253B" w:rsidRDefault="00E252EB" w:rsidP="00E252EB">
      <w:pPr>
        <w:pStyle w:val="ListParagraph"/>
        <w:ind w:left="2160"/>
        <w:rPr>
          <w:sz w:val="20"/>
          <w:szCs w:val="20"/>
        </w:rPr>
      </w:pPr>
      <w:r w:rsidRPr="0048253B">
        <w:rPr>
          <w:sz w:val="20"/>
          <w:szCs w:val="20"/>
        </w:rPr>
        <w:t>Devices=C:\ProgramData\</w:t>
      </w:r>
      <w:r w:rsidRPr="0048253B">
        <w:rPr>
          <w:sz w:val="20"/>
          <w:szCs w:val="20"/>
          <w:highlight w:val="yellow"/>
        </w:rPr>
        <w:t>CODESYS</w:t>
      </w:r>
      <w:r w:rsidRPr="0048253B">
        <w:rPr>
          <w:sz w:val="20"/>
          <w:szCs w:val="20"/>
        </w:rPr>
        <w:t>\Devices</w:t>
      </w:r>
    </w:p>
    <w:p w14:paraId="1337F5F4" w14:textId="77777777" w:rsidR="00E252EB" w:rsidRPr="0048253B" w:rsidRDefault="00E252EB" w:rsidP="00E252EB">
      <w:pPr>
        <w:pStyle w:val="ListParagraph"/>
        <w:ind w:left="2160"/>
        <w:rPr>
          <w:sz w:val="20"/>
          <w:szCs w:val="20"/>
        </w:rPr>
      </w:pPr>
      <w:r w:rsidRPr="0048253B">
        <w:rPr>
          <w:sz w:val="20"/>
          <w:szCs w:val="20"/>
        </w:rPr>
        <w:t>Managed Libraries=C:\ProgramData\</w:t>
      </w:r>
      <w:r w:rsidRPr="0048253B">
        <w:rPr>
          <w:sz w:val="20"/>
          <w:szCs w:val="20"/>
          <w:highlight w:val="yellow"/>
        </w:rPr>
        <w:t>CODESYS</w:t>
      </w:r>
      <w:r w:rsidRPr="0048253B">
        <w:rPr>
          <w:sz w:val="20"/>
          <w:szCs w:val="20"/>
        </w:rPr>
        <w:t>\Managed Libraries</w:t>
      </w:r>
      <w:r w:rsidRPr="0048253B">
        <w:rPr>
          <w:sz w:val="20"/>
          <w:szCs w:val="20"/>
        </w:rPr>
        <w:br/>
        <w:t>…</w:t>
      </w:r>
    </w:p>
    <w:p w14:paraId="64E3535A" w14:textId="77777777" w:rsidR="00E252EB" w:rsidRPr="0048253B" w:rsidRDefault="00E252EB" w:rsidP="00E252EB">
      <w:pPr>
        <w:pStyle w:val="ListParagraph"/>
        <w:ind w:left="1440"/>
        <w:rPr>
          <w:sz w:val="20"/>
          <w:szCs w:val="20"/>
        </w:rPr>
      </w:pPr>
    </w:p>
    <w:p w14:paraId="00018901" w14:textId="77777777" w:rsidR="00E252EB" w:rsidRPr="00E252EB" w:rsidRDefault="00E252EB" w:rsidP="00E252EB">
      <w:pPr>
        <w:pStyle w:val="ListParagraph"/>
        <w:numPr>
          <w:ilvl w:val="1"/>
          <w:numId w:val="19"/>
        </w:numPr>
        <w:rPr>
          <w:sz w:val="18"/>
          <w:szCs w:val="18"/>
          <w:u w:val="single"/>
        </w:rPr>
      </w:pPr>
      <w:r w:rsidRPr="00E252EB">
        <w:rPr>
          <w:sz w:val="18"/>
          <w:szCs w:val="18"/>
          <w:u w:val="single"/>
        </w:rPr>
        <w:t>MODIFIED</w:t>
      </w:r>
    </w:p>
    <w:p w14:paraId="55F18EA7" w14:textId="77777777" w:rsidR="00E252EB" w:rsidRPr="0048253B" w:rsidRDefault="00E252EB" w:rsidP="00E252EB">
      <w:pPr>
        <w:pStyle w:val="ListParagraph"/>
        <w:ind w:left="2160"/>
        <w:rPr>
          <w:sz w:val="20"/>
          <w:szCs w:val="20"/>
        </w:rPr>
      </w:pPr>
      <w:r w:rsidRPr="0048253B">
        <w:rPr>
          <w:sz w:val="20"/>
          <w:szCs w:val="20"/>
        </w:rPr>
        <w:t>Devices=C:\ProgramData\</w:t>
      </w:r>
      <w:r w:rsidRPr="0048253B">
        <w:rPr>
          <w:sz w:val="20"/>
          <w:szCs w:val="20"/>
          <w:highlight w:val="yellow"/>
        </w:rPr>
        <w:t>CODESYS_SP11</w:t>
      </w:r>
      <w:r w:rsidRPr="0048253B">
        <w:rPr>
          <w:sz w:val="20"/>
          <w:szCs w:val="20"/>
        </w:rPr>
        <w:t>\Devices</w:t>
      </w:r>
    </w:p>
    <w:p w14:paraId="1EC43ADB" w14:textId="7EF9248F" w:rsidR="00E252EB" w:rsidRPr="00E252EB" w:rsidRDefault="00E252EB" w:rsidP="008170B7">
      <w:pPr>
        <w:pStyle w:val="ListParagraph"/>
        <w:ind w:left="2160"/>
        <w:rPr>
          <w:sz w:val="20"/>
          <w:szCs w:val="20"/>
        </w:rPr>
      </w:pPr>
      <w:r w:rsidRPr="0048253B">
        <w:rPr>
          <w:sz w:val="20"/>
          <w:szCs w:val="20"/>
        </w:rPr>
        <w:t>Managed Libraries=C:\ProgramData\</w:t>
      </w:r>
      <w:r w:rsidRPr="0048253B">
        <w:rPr>
          <w:sz w:val="20"/>
          <w:szCs w:val="20"/>
          <w:highlight w:val="yellow"/>
        </w:rPr>
        <w:t>CODESYS_SP11</w:t>
      </w:r>
      <w:r w:rsidRPr="0048253B">
        <w:rPr>
          <w:sz w:val="20"/>
          <w:szCs w:val="20"/>
        </w:rPr>
        <w:t xml:space="preserve">\Managed Libraries </w:t>
      </w:r>
      <w:r w:rsidRPr="0048253B">
        <w:rPr>
          <w:sz w:val="20"/>
          <w:szCs w:val="20"/>
        </w:rPr>
        <w:br/>
        <w:t>…</w:t>
      </w:r>
    </w:p>
    <w:sectPr w:rsidR="00E252EB" w:rsidRPr="00E252EB"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2373" w14:textId="77777777" w:rsidR="00586719" w:rsidRDefault="00586719">
      <w:pPr>
        <w:spacing w:after="0" w:line="240" w:lineRule="auto"/>
      </w:pPr>
      <w:r>
        <w:separator/>
      </w:r>
    </w:p>
  </w:endnote>
  <w:endnote w:type="continuationSeparator" w:id="0">
    <w:p w14:paraId="0F3D8848" w14:textId="77777777" w:rsidR="00586719" w:rsidRDefault="0058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22275BB"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CD6A" w14:textId="77777777" w:rsidR="00586719" w:rsidRDefault="00586719">
      <w:pPr>
        <w:spacing w:after="0" w:line="240" w:lineRule="auto"/>
      </w:pPr>
      <w:r>
        <w:separator/>
      </w:r>
    </w:p>
  </w:footnote>
  <w:footnote w:type="continuationSeparator" w:id="0">
    <w:p w14:paraId="0A147157" w14:textId="77777777" w:rsidR="00586719" w:rsidRDefault="0058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B2FC2"/>
    <w:multiLevelType w:val="hybridMultilevel"/>
    <w:tmpl w:val="8B52414E"/>
    <w:lvl w:ilvl="0" w:tplc="3C920C92">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6BA8"/>
    <w:multiLevelType w:val="hybridMultilevel"/>
    <w:tmpl w:val="58F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1D"/>
    <w:rsid w:val="000A1A96"/>
    <w:rsid w:val="00194DF6"/>
    <w:rsid w:val="00304917"/>
    <w:rsid w:val="003A4C98"/>
    <w:rsid w:val="0048253B"/>
    <w:rsid w:val="004A6381"/>
    <w:rsid w:val="004D7032"/>
    <w:rsid w:val="004E1AED"/>
    <w:rsid w:val="00513A02"/>
    <w:rsid w:val="00577290"/>
    <w:rsid w:val="00586719"/>
    <w:rsid w:val="005B42C3"/>
    <w:rsid w:val="005C12A5"/>
    <w:rsid w:val="005E18A7"/>
    <w:rsid w:val="006B7B3D"/>
    <w:rsid w:val="006C273D"/>
    <w:rsid w:val="007219D7"/>
    <w:rsid w:val="00781720"/>
    <w:rsid w:val="007F5B10"/>
    <w:rsid w:val="008170B7"/>
    <w:rsid w:val="00825A26"/>
    <w:rsid w:val="00981259"/>
    <w:rsid w:val="00A1310C"/>
    <w:rsid w:val="00AB152E"/>
    <w:rsid w:val="00D344AF"/>
    <w:rsid w:val="00D47A97"/>
    <w:rsid w:val="00D66D15"/>
    <w:rsid w:val="00DF5720"/>
    <w:rsid w:val="00E252EB"/>
    <w:rsid w:val="00F60754"/>
    <w:rsid w:val="00F85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D872"/>
  <w15:docId w15:val="{DD84A8D3-B28A-485E-81B6-B29C9AF9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4A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ephenson\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A2"/>
    <w:rsid w:val="00A1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69DA235731449A9166316A10F25E3B">
    <w:name w:val="9D69DA235731449A9166316A10F25E3B"/>
  </w:style>
  <w:style w:type="paragraph" w:customStyle="1" w:styleId="6419D3954D8D4F5AAE431A9E5B2A26C8">
    <w:name w:val="6419D3954D8D4F5AAE431A9E5B2A26C8"/>
  </w:style>
  <w:style w:type="paragraph" w:customStyle="1" w:styleId="8952D648E5BA477FB9C1CF8C657F9881">
    <w:name w:val="8952D648E5BA477FB9C1CF8C657F9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3AB47E0-6287-4CBA-88D6-06DF0BE1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89</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Stephenson</dc:creator>
  <cp:lastModifiedBy>James (Joe) Stephenson</cp:lastModifiedBy>
  <cp:revision>18</cp:revision>
  <cp:lastPrinted>2018-04-05T16:22:00Z</cp:lastPrinted>
  <dcterms:created xsi:type="dcterms:W3CDTF">2018-04-05T14:53:00Z</dcterms:created>
  <dcterms:modified xsi:type="dcterms:W3CDTF">2018-04-05T16:22:00Z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